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DD" w:rsidRPr="00EC5CDA" w:rsidRDefault="00932DDD" w:rsidP="00932DDD">
      <w:pPr>
        <w:contextualSpacing/>
        <w:jc w:val="center"/>
        <w:rPr>
          <w:rFonts w:ascii="Constantia" w:hAnsi="Constantia"/>
          <w:b/>
          <w:color w:val="8DB3E2" w:themeColor="text2" w:themeTint="66"/>
          <w:sz w:val="48"/>
          <w:szCs w:val="48"/>
        </w:rPr>
      </w:pPr>
      <w:r w:rsidRPr="00EC5CDA">
        <w:rPr>
          <w:rFonts w:ascii="Constantia" w:hAnsi="Constantia"/>
          <w:b/>
          <w:color w:val="8DB3E2" w:themeColor="text2" w:themeTint="66"/>
          <w:sz w:val="48"/>
          <w:szCs w:val="48"/>
        </w:rPr>
        <w:t xml:space="preserve">Poplar </w:t>
      </w:r>
      <w:r w:rsidR="00EC5CDA" w:rsidRPr="00EC5CDA">
        <w:rPr>
          <w:rFonts w:ascii="Constantia" w:hAnsi="Constantia"/>
          <w:b/>
          <w:color w:val="8DB3E2" w:themeColor="text2" w:themeTint="66"/>
          <w:sz w:val="48"/>
          <w:szCs w:val="48"/>
        </w:rPr>
        <w:t>Springs Supply L</w:t>
      </w:r>
      <w:r w:rsidR="00D20088">
        <w:rPr>
          <w:rFonts w:ascii="Constantia" w:hAnsi="Constantia"/>
          <w:b/>
          <w:color w:val="8DB3E2" w:themeColor="text2" w:themeTint="66"/>
          <w:sz w:val="48"/>
          <w:szCs w:val="48"/>
        </w:rPr>
        <w:t>ist (K-5</w:t>
      </w:r>
      <w:r w:rsidRPr="00EC5CDA">
        <w:rPr>
          <w:rFonts w:ascii="Constantia" w:hAnsi="Constantia"/>
          <w:b/>
          <w:color w:val="8DB3E2" w:themeColor="text2" w:themeTint="66"/>
          <w:sz w:val="48"/>
          <w:szCs w:val="48"/>
        </w:rPr>
        <w:t xml:space="preserve">) </w:t>
      </w:r>
    </w:p>
    <w:p w:rsidR="00932DDD" w:rsidRPr="00EC5CDA" w:rsidRDefault="00EC5CDA" w:rsidP="00932DDD">
      <w:pPr>
        <w:contextualSpacing/>
        <w:jc w:val="center"/>
        <w:rPr>
          <w:rFonts w:ascii="Constantia" w:hAnsi="Constantia"/>
          <w:b/>
          <w:color w:val="8DB3E2" w:themeColor="text2" w:themeTint="66"/>
          <w:sz w:val="48"/>
          <w:szCs w:val="48"/>
        </w:rPr>
      </w:pPr>
      <w:r w:rsidRPr="00EC5CDA">
        <w:rPr>
          <w:rFonts w:ascii="Constantia" w:hAnsi="Constant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1B4E" wp14:editId="0C1F83BD">
                <wp:simplePos x="0" y="0"/>
                <wp:positionH relativeFrom="column">
                  <wp:posOffset>47625</wp:posOffset>
                </wp:positionH>
                <wp:positionV relativeFrom="paragraph">
                  <wp:posOffset>347980</wp:posOffset>
                </wp:positionV>
                <wp:extent cx="5943600" cy="33655"/>
                <wp:effectExtent l="0" t="0" r="1905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36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7.4pt" to="471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" strokecolor="red"/>
            </w:pict>
          </mc:Fallback>
        </mc:AlternateContent>
      </w:r>
      <w:r w:rsidR="00932DDD" w:rsidRPr="00EC5CDA">
        <w:rPr>
          <w:rFonts w:ascii="Constantia" w:hAnsi="Constantia"/>
          <w:b/>
          <w:color w:val="8DB3E2" w:themeColor="text2" w:themeTint="66"/>
          <w:sz w:val="48"/>
          <w:szCs w:val="48"/>
        </w:rPr>
        <w:t>2018/19 School Year</w:t>
      </w:r>
    </w:p>
    <w:p w:rsidR="00932DDD" w:rsidRDefault="00932DDD" w:rsidP="00932DDD">
      <w:pPr>
        <w:contextualSpacing/>
        <w:jc w:val="center"/>
        <w:rPr>
          <w:rFonts w:ascii="Britannic Bold" w:hAnsi="Britannic Bold"/>
          <w:color w:val="FF0000"/>
          <w:sz w:val="48"/>
          <w:szCs w:val="48"/>
        </w:rPr>
      </w:pPr>
    </w:p>
    <w:p w:rsidR="00EC5CDA" w:rsidRDefault="00EC5CDA" w:rsidP="00EC5CDA">
      <w:pPr>
        <w:contextualSpacing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Kindergarten:</w:t>
      </w:r>
    </w:p>
    <w:p w:rsidR="00EC5CDA" w:rsidRP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Backpack (</w:t>
      </w:r>
      <w:r>
        <w:rPr>
          <w:rFonts w:ascii="Britannic Bold" w:hAnsi="Britannic Bold"/>
          <w:i/>
          <w:u w:val="single"/>
        </w:rPr>
        <w:t>No rolling backpacks, please)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1 set of extra clothes in a labeled bag (in case of an accident)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 xml:space="preserve">1 pair of small </w:t>
      </w:r>
      <w:proofErr w:type="spellStart"/>
      <w:r>
        <w:rPr>
          <w:rFonts w:ascii="Britannic Bold" w:hAnsi="Britannic Bold"/>
        </w:rPr>
        <w:t>Fisker</w:t>
      </w:r>
      <w:proofErr w:type="spellEnd"/>
      <w:r>
        <w:rPr>
          <w:rFonts w:ascii="Britannic Bold" w:hAnsi="Britannic Bold"/>
        </w:rPr>
        <w:t xml:space="preserve"> scissors – </w:t>
      </w:r>
      <w:r w:rsidRPr="008A6588">
        <w:rPr>
          <w:rFonts w:ascii="Britannic Bold" w:hAnsi="Britannic Bold"/>
          <w:i/>
        </w:rPr>
        <w:t>round tip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4 large glue sticks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4 boxes of crayons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 xml:space="preserve">1 package of pencils – </w:t>
      </w:r>
      <w:r w:rsidRPr="008A6588">
        <w:rPr>
          <w:rFonts w:ascii="Britannic Bold" w:hAnsi="Britannic Bold"/>
          <w:i/>
        </w:rPr>
        <w:t>sharpened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2 block style erasers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1 small supply box for crayons and pencils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</w:rPr>
        <w:t>1 box of tissues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  <w:i/>
          <w:u w:val="single"/>
        </w:rPr>
        <w:t>Girls</w:t>
      </w:r>
      <w:r>
        <w:rPr>
          <w:rFonts w:ascii="Britannic Bold" w:hAnsi="Britannic Bold"/>
        </w:rPr>
        <w:t xml:space="preserve"> bring Clorox wipes</w:t>
      </w:r>
    </w:p>
    <w:p w:rsid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>
        <w:rPr>
          <w:rFonts w:ascii="Britannic Bold" w:hAnsi="Britannic Bold"/>
          <w:i/>
          <w:u w:val="single"/>
        </w:rPr>
        <w:t>Boys</w:t>
      </w:r>
      <w:r>
        <w:rPr>
          <w:rFonts w:ascii="Britannic Bold" w:hAnsi="Britannic Bold"/>
        </w:rPr>
        <w:t xml:space="preserve"> bring 1 can of Lysol spray</w:t>
      </w:r>
    </w:p>
    <w:p w:rsidR="00EC5CDA" w:rsidRPr="00EC5CDA" w:rsidRDefault="00EC5CDA" w:rsidP="00EC5CDA">
      <w:pPr>
        <w:numPr>
          <w:ilvl w:val="0"/>
          <w:numId w:val="1"/>
        </w:numPr>
        <w:contextualSpacing/>
        <w:rPr>
          <w:rFonts w:ascii="Britannic Bold" w:hAnsi="Britannic Bold"/>
        </w:rPr>
      </w:pPr>
      <w:r w:rsidRPr="00EC5CDA">
        <w:rPr>
          <w:rFonts w:ascii="Britannic Bold" w:hAnsi="Britannic Bold"/>
          <w:color w:val="FF0000"/>
        </w:rPr>
        <w:t>*No rest mat needed</w:t>
      </w:r>
    </w:p>
    <w:p w:rsidR="00EC5CDA" w:rsidRDefault="00EC5CDA" w:rsidP="00EC5CDA">
      <w:pPr>
        <w:contextualSpacing/>
        <w:rPr>
          <w:rFonts w:ascii="Britannic Bold" w:hAnsi="Britannic Bold"/>
          <w:color w:val="FF0000"/>
        </w:rPr>
      </w:pPr>
    </w:p>
    <w:p w:rsidR="00EC5CDA" w:rsidRDefault="00EC5CDA" w:rsidP="00EC5CDA">
      <w:pPr>
        <w:contextualSpacing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1</w:t>
      </w:r>
      <w:r w:rsidRPr="00EC5CDA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st</w:t>
      </w:r>
      <w:r>
        <w:rPr>
          <w:rFonts w:ascii="Britannic Bold" w:hAnsi="Britannic Bold"/>
          <w:color w:val="000000" w:themeColor="text1"/>
          <w:sz w:val="32"/>
          <w:szCs w:val="32"/>
        </w:rPr>
        <w:t xml:space="preserve"> Grade:</w:t>
      </w:r>
    </w:p>
    <w:p w:rsidR="00EC5CDA" w:rsidRDefault="00EC5CDA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Scissors</w:t>
      </w:r>
    </w:p>
    <w:p w:rsidR="00EC5CDA" w:rsidRDefault="00EC5CDA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Glue (</w:t>
      </w:r>
      <w:r w:rsidRPr="008A6588">
        <w:rPr>
          <w:rFonts w:ascii="Britannic Bold" w:hAnsi="Britannic Bold"/>
          <w:i/>
          <w:color w:val="000000" w:themeColor="text1"/>
        </w:rPr>
        <w:t>Bottle and Stick</w:t>
      </w:r>
      <w:r>
        <w:rPr>
          <w:rFonts w:ascii="Britannic Bold" w:hAnsi="Britannic Bold"/>
          <w:color w:val="000000" w:themeColor="text1"/>
        </w:rPr>
        <w:t>)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boxes of 24 count crayons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packs of #2 pencils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pack of pencil erasers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3 dry erase markers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3 highlighters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set of ear buds to use with computers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School box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subject notebook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boxes of Kleenex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container of disinfecting wipes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i/>
          <w:color w:val="000000" w:themeColor="text1"/>
          <w:u w:val="single"/>
        </w:rPr>
        <w:t>Girls</w:t>
      </w:r>
      <w:r>
        <w:rPr>
          <w:rFonts w:ascii="Britannic Bold" w:hAnsi="Britannic Bold"/>
          <w:color w:val="000000" w:themeColor="text1"/>
        </w:rPr>
        <w:t xml:space="preserve"> bring quart Ziploc bags and 1 bottle of antibacterial soap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i/>
          <w:color w:val="000000" w:themeColor="text1"/>
          <w:u w:val="single"/>
        </w:rPr>
        <w:t>Boys</w:t>
      </w:r>
      <w:r>
        <w:rPr>
          <w:rFonts w:ascii="Britannic Bold" w:hAnsi="Britannic Bold"/>
          <w:color w:val="000000" w:themeColor="text1"/>
        </w:rPr>
        <w:t xml:space="preserve"> bring gallon Ziploc bags and 1 bottle of hand sanitizer</w:t>
      </w:r>
    </w:p>
    <w:p w:rsidR="00165F94" w:rsidRDefault="00165F94" w:rsidP="00EC5CDA">
      <w:pPr>
        <w:numPr>
          <w:ilvl w:val="0"/>
          <w:numId w:val="4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Backpack</w:t>
      </w:r>
    </w:p>
    <w:p w:rsidR="00165F94" w:rsidRDefault="00165F94" w:rsidP="00165F94">
      <w:pPr>
        <w:contextualSpacing/>
        <w:rPr>
          <w:rFonts w:ascii="Britannic Bold" w:hAnsi="Britannic Bold"/>
          <w:color w:val="000000" w:themeColor="text1"/>
        </w:rPr>
      </w:pPr>
    </w:p>
    <w:p w:rsidR="00165F94" w:rsidRDefault="00165F94" w:rsidP="00165F94">
      <w:pPr>
        <w:contextualSpacing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2</w:t>
      </w:r>
      <w:r w:rsidRPr="00165F94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nd</w:t>
      </w:r>
      <w:r>
        <w:rPr>
          <w:rFonts w:ascii="Britannic Bold" w:hAnsi="Britannic Bold"/>
          <w:color w:val="000000" w:themeColor="text1"/>
          <w:sz w:val="32"/>
          <w:szCs w:val="32"/>
        </w:rPr>
        <w:t xml:space="preserve"> Grade:</w:t>
      </w:r>
    </w:p>
    <w:p w:rsidR="00165F94" w:rsidRDefault="00165F94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bottle white Elmer’s glue</w:t>
      </w:r>
    </w:p>
    <w:p w:rsidR="00165F94" w:rsidRDefault="00165F94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Scissors</w:t>
      </w:r>
    </w:p>
    <w:p w:rsidR="00165F94" w:rsidRDefault="00165F94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boxes 16-c</w:t>
      </w:r>
      <w:r w:rsidR="00D20088">
        <w:rPr>
          <w:rFonts w:ascii="Britannic Bold" w:hAnsi="Britannic Bold"/>
          <w:color w:val="000000" w:themeColor="text1"/>
        </w:rPr>
        <w:t>oun</w:t>
      </w:r>
      <w:r>
        <w:rPr>
          <w:rFonts w:ascii="Britannic Bold" w:hAnsi="Britannic Bold"/>
          <w:color w:val="000000" w:themeColor="text1"/>
        </w:rPr>
        <w:t>t Crayola crayons</w:t>
      </w:r>
    </w:p>
    <w:p w:rsidR="00165F94" w:rsidRDefault="00165F94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plastic pencil/crayon box</w:t>
      </w:r>
    </w:p>
    <w:p w:rsidR="00165F94" w:rsidRDefault="00165F94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 xml:space="preserve">1 pack of 24 #2 pencils </w:t>
      </w:r>
      <w:r>
        <w:rPr>
          <w:rFonts w:ascii="Britannic Bold" w:hAnsi="Britannic Bold"/>
          <w:i/>
          <w:color w:val="000000" w:themeColor="text1"/>
        </w:rPr>
        <w:t>(No decorative wrap)</w:t>
      </w:r>
    </w:p>
    <w:p w:rsidR="00165F94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Pencil top erasers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lastRenderedPageBreak/>
        <w:t>2 highlighters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Expo whiteboard markers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– 100 pg. composition book (</w:t>
      </w:r>
      <w:r w:rsidRPr="008A6588">
        <w:rPr>
          <w:rFonts w:ascii="Britannic Bold" w:hAnsi="Britannic Bold"/>
          <w:i/>
          <w:color w:val="000000" w:themeColor="text1"/>
        </w:rPr>
        <w:t>wide ruled, sewn – not spiral</w:t>
      </w:r>
      <w:r>
        <w:rPr>
          <w:rFonts w:ascii="Britannic Bold" w:hAnsi="Britannic Bold"/>
          <w:color w:val="000000" w:themeColor="text1"/>
        </w:rPr>
        <w:t>)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Backpack (</w:t>
      </w:r>
      <w:r>
        <w:rPr>
          <w:rFonts w:ascii="Britannic Bold" w:hAnsi="Britannic Bold"/>
          <w:i/>
          <w:color w:val="000000" w:themeColor="text1"/>
          <w:u w:val="single"/>
        </w:rPr>
        <w:t>No rolling backpacks, please)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i/>
          <w:color w:val="000000" w:themeColor="text1"/>
          <w:u w:val="single"/>
        </w:rPr>
        <w:t>Girls</w:t>
      </w:r>
      <w:r>
        <w:rPr>
          <w:rFonts w:ascii="Britannic Bold" w:hAnsi="Britannic Bold"/>
          <w:color w:val="000000" w:themeColor="text1"/>
        </w:rPr>
        <w:t xml:space="preserve"> bring </w:t>
      </w:r>
      <w:r w:rsidR="00D20088">
        <w:rPr>
          <w:rFonts w:ascii="Britannic Bold" w:hAnsi="Britannic Bold"/>
          <w:color w:val="000000" w:themeColor="text1"/>
        </w:rPr>
        <w:t xml:space="preserve">1 box of </w:t>
      </w:r>
      <w:r>
        <w:rPr>
          <w:rFonts w:ascii="Britannic Bold" w:hAnsi="Britannic Bold"/>
          <w:color w:val="000000" w:themeColor="text1"/>
        </w:rPr>
        <w:t>gallon Ziploc bags and 1 bottle of hand sanitizer</w:t>
      </w:r>
    </w:p>
    <w:p w:rsidR="003E2CCA" w:rsidRDefault="003E2CCA" w:rsidP="00165F94">
      <w:pPr>
        <w:numPr>
          <w:ilvl w:val="0"/>
          <w:numId w:val="5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i/>
          <w:color w:val="000000" w:themeColor="text1"/>
          <w:u w:val="single"/>
        </w:rPr>
        <w:t>Boys</w:t>
      </w:r>
      <w:r>
        <w:rPr>
          <w:rFonts w:ascii="Britannic Bold" w:hAnsi="Britannic Bold"/>
          <w:color w:val="000000" w:themeColor="text1"/>
        </w:rPr>
        <w:t xml:space="preserve"> bring </w:t>
      </w:r>
      <w:r w:rsidR="00D20088">
        <w:rPr>
          <w:rFonts w:ascii="Britannic Bold" w:hAnsi="Britannic Bold"/>
          <w:color w:val="000000" w:themeColor="text1"/>
        </w:rPr>
        <w:t xml:space="preserve">1 box of </w:t>
      </w:r>
      <w:r>
        <w:rPr>
          <w:rFonts w:ascii="Britannic Bold" w:hAnsi="Britannic Bold"/>
          <w:color w:val="000000" w:themeColor="text1"/>
        </w:rPr>
        <w:t>quart Ziploc bags and 1 container of disinfecting wipes</w:t>
      </w:r>
    </w:p>
    <w:p w:rsidR="003E2CCA" w:rsidRDefault="003E2CCA" w:rsidP="003E2CCA">
      <w:pPr>
        <w:contextualSpacing/>
        <w:rPr>
          <w:rFonts w:ascii="Britannic Bold" w:hAnsi="Britannic Bold"/>
          <w:color w:val="000000" w:themeColor="text1"/>
        </w:rPr>
      </w:pPr>
    </w:p>
    <w:p w:rsidR="003E2CCA" w:rsidRDefault="003E2CCA" w:rsidP="003E2CCA">
      <w:pPr>
        <w:contextualSpacing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3</w:t>
      </w:r>
      <w:r w:rsidRPr="003E2CCA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rd</w:t>
      </w:r>
      <w:r>
        <w:rPr>
          <w:rFonts w:ascii="Britannic Bold" w:hAnsi="Britannic Bold"/>
          <w:color w:val="000000" w:themeColor="text1"/>
          <w:sz w:val="32"/>
          <w:szCs w:val="32"/>
        </w:rPr>
        <w:t xml:space="preserve"> Grade:</w:t>
      </w:r>
    </w:p>
    <w:p w:rsidR="003E2CCA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Scissors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pack of glue sticks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Pencil box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box of Ziploc bags (</w:t>
      </w:r>
      <w:r w:rsidRPr="008A6588">
        <w:rPr>
          <w:rFonts w:ascii="Britannic Bold" w:hAnsi="Britannic Bold"/>
          <w:i/>
          <w:color w:val="000000" w:themeColor="text1"/>
          <w:u w:val="single"/>
        </w:rPr>
        <w:t>Girls:</w:t>
      </w:r>
      <w:r w:rsidRPr="008A6588">
        <w:rPr>
          <w:rFonts w:ascii="Britannic Bold" w:hAnsi="Britannic Bold"/>
          <w:i/>
          <w:color w:val="000000" w:themeColor="text1"/>
        </w:rPr>
        <w:t xml:space="preserve"> sandwich size, </w:t>
      </w:r>
      <w:r w:rsidRPr="008A6588">
        <w:rPr>
          <w:rFonts w:ascii="Britannic Bold" w:hAnsi="Britannic Bold"/>
          <w:i/>
          <w:color w:val="000000" w:themeColor="text1"/>
          <w:u w:val="single"/>
        </w:rPr>
        <w:t>Boys:</w:t>
      </w:r>
      <w:r w:rsidRPr="008A6588">
        <w:rPr>
          <w:rFonts w:ascii="Britannic Bold" w:hAnsi="Britannic Bold"/>
          <w:i/>
          <w:color w:val="000000" w:themeColor="text1"/>
        </w:rPr>
        <w:t xml:space="preserve"> gallon size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Antibacterial hand wipes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hand soap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4 packs of pencil erasers (</w:t>
      </w:r>
      <w:r w:rsidRPr="008A6588">
        <w:rPr>
          <w:rFonts w:ascii="Britannic Bold" w:hAnsi="Britannic Bold"/>
          <w:i/>
          <w:color w:val="000000" w:themeColor="text1"/>
        </w:rPr>
        <w:t>Ticonderoga preferred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D200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 xml:space="preserve">2 boxes of </w:t>
      </w:r>
      <w:r w:rsidR="008A6588">
        <w:rPr>
          <w:rFonts w:ascii="Britannic Bold" w:hAnsi="Britannic Bold"/>
          <w:color w:val="000000" w:themeColor="text1"/>
        </w:rPr>
        <w:t>16 count Crayola crayons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Highlighters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Backpack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pack of dry erase markers (</w:t>
      </w:r>
      <w:r w:rsidRPr="008A6588">
        <w:rPr>
          <w:rFonts w:ascii="Britannic Bold" w:hAnsi="Britannic Bold"/>
          <w:i/>
          <w:color w:val="000000" w:themeColor="text1"/>
        </w:rPr>
        <w:t>Any size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pack of colored pencils</w:t>
      </w:r>
    </w:p>
    <w:p w:rsidR="008A6588" w:rsidRDefault="008A6588" w:rsidP="008A6588">
      <w:pPr>
        <w:numPr>
          <w:ilvl w:val="0"/>
          <w:numId w:val="6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box of Kleenex</w:t>
      </w:r>
    </w:p>
    <w:p w:rsidR="008A6588" w:rsidRDefault="008A6588" w:rsidP="008A6588">
      <w:pPr>
        <w:contextualSpacing/>
        <w:rPr>
          <w:rFonts w:ascii="Britannic Bold" w:hAnsi="Britannic Bold"/>
          <w:color w:val="000000" w:themeColor="text1"/>
        </w:rPr>
      </w:pPr>
    </w:p>
    <w:p w:rsidR="008A6588" w:rsidRDefault="008A6588" w:rsidP="008A6588">
      <w:pPr>
        <w:contextualSpacing/>
        <w:rPr>
          <w:rFonts w:ascii="Britannic Bold" w:hAnsi="Britannic Bold"/>
          <w:color w:val="000000" w:themeColor="text1"/>
          <w:sz w:val="32"/>
          <w:szCs w:val="32"/>
        </w:rPr>
      </w:pPr>
      <w:r>
        <w:rPr>
          <w:rFonts w:ascii="Britannic Bold" w:hAnsi="Britannic Bold"/>
          <w:color w:val="000000" w:themeColor="text1"/>
          <w:sz w:val="32"/>
          <w:szCs w:val="32"/>
        </w:rPr>
        <w:t>4</w:t>
      </w:r>
      <w:r w:rsidRPr="008A6588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th</w:t>
      </w:r>
      <w:r>
        <w:rPr>
          <w:rFonts w:ascii="Britannic Bold" w:hAnsi="Britannic Bold"/>
          <w:color w:val="000000" w:themeColor="text1"/>
          <w:sz w:val="32"/>
          <w:szCs w:val="32"/>
        </w:rPr>
        <w:t xml:space="preserve"> and 5</w:t>
      </w:r>
      <w:r w:rsidRPr="008A6588">
        <w:rPr>
          <w:rFonts w:ascii="Britannic Bold" w:hAnsi="Britannic Bold"/>
          <w:color w:val="000000" w:themeColor="text1"/>
          <w:sz w:val="32"/>
          <w:szCs w:val="32"/>
          <w:vertAlign w:val="superscript"/>
        </w:rPr>
        <w:t>th</w:t>
      </w:r>
      <w:r>
        <w:rPr>
          <w:rFonts w:ascii="Britannic Bold" w:hAnsi="Britannic Bold"/>
          <w:color w:val="000000" w:themeColor="text1"/>
          <w:sz w:val="32"/>
          <w:szCs w:val="32"/>
        </w:rPr>
        <w:t xml:space="preserve"> grades:</w:t>
      </w:r>
    </w:p>
    <w:p w:rsidR="008A6588" w:rsidRDefault="008A65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Packs of #2 pencils (</w:t>
      </w:r>
      <w:r w:rsidRPr="008A6588">
        <w:rPr>
          <w:rFonts w:ascii="Britannic Bold" w:hAnsi="Britannic Bold"/>
          <w:i/>
          <w:color w:val="000000" w:themeColor="text1"/>
        </w:rPr>
        <w:t>Not mechanical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8A65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Cap erasers</w:t>
      </w:r>
    </w:p>
    <w:p w:rsidR="008A6588" w:rsidRDefault="008A65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Packs of loose leaf paper (</w:t>
      </w:r>
      <w:r>
        <w:rPr>
          <w:rFonts w:ascii="Britannic Bold" w:hAnsi="Britannic Bold"/>
          <w:i/>
          <w:color w:val="000000" w:themeColor="text1"/>
        </w:rPr>
        <w:t>Wide ruled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s</w:t>
      </w:r>
      <w:r w:rsidR="008A6588">
        <w:rPr>
          <w:rFonts w:ascii="Britannic Bold" w:hAnsi="Britannic Bold"/>
          <w:color w:val="000000" w:themeColor="text1"/>
        </w:rPr>
        <w:t>piral notebook – 70 pg. for 4</w:t>
      </w:r>
      <w:r w:rsidR="008A6588" w:rsidRPr="008A6588">
        <w:rPr>
          <w:rFonts w:ascii="Britannic Bold" w:hAnsi="Britannic Bold"/>
          <w:color w:val="000000" w:themeColor="text1"/>
          <w:vertAlign w:val="superscript"/>
        </w:rPr>
        <w:t>th</w:t>
      </w:r>
      <w:r w:rsidR="008A6588">
        <w:rPr>
          <w:rFonts w:ascii="Britannic Bold" w:hAnsi="Britannic Bold"/>
          <w:color w:val="000000" w:themeColor="text1"/>
        </w:rPr>
        <w:t xml:space="preserve"> grade Science</w:t>
      </w:r>
    </w:p>
    <w:p w:rsidR="008A65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 xml:space="preserve">1 </w:t>
      </w:r>
      <w:r w:rsidR="008A6588">
        <w:rPr>
          <w:rFonts w:ascii="Britannic Bold" w:hAnsi="Britannic Bold"/>
          <w:color w:val="000000" w:themeColor="text1"/>
        </w:rPr>
        <w:t xml:space="preserve">3-ring binder or zipper style trapper </w:t>
      </w:r>
      <w:r w:rsidR="00DD0BA5">
        <w:rPr>
          <w:rFonts w:ascii="Britannic Bold" w:hAnsi="Britannic Bold"/>
          <w:color w:val="000000" w:themeColor="text1"/>
        </w:rPr>
        <w:t>kier</w:t>
      </w:r>
      <w:bookmarkStart w:id="0" w:name="_GoBack"/>
      <w:bookmarkEnd w:id="0"/>
      <w:r w:rsidR="008A6588">
        <w:rPr>
          <w:rFonts w:ascii="Britannic Bold" w:hAnsi="Britannic Bold"/>
          <w:color w:val="000000" w:themeColor="text1"/>
        </w:rPr>
        <w:t xml:space="preserve"> (</w:t>
      </w:r>
      <w:r w:rsidR="008A6588">
        <w:rPr>
          <w:rFonts w:ascii="Britannic Bold" w:hAnsi="Britannic Bold"/>
          <w:i/>
          <w:color w:val="000000" w:themeColor="text1"/>
        </w:rPr>
        <w:t>At least 2”</w:t>
      </w:r>
      <w:r w:rsidR="008A6588">
        <w:rPr>
          <w:rFonts w:ascii="Britannic Bold" w:hAnsi="Britannic Bold"/>
          <w:color w:val="000000" w:themeColor="text1"/>
        </w:rPr>
        <w:t>)</w:t>
      </w:r>
    </w:p>
    <w:p w:rsidR="008A6588" w:rsidRDefault="008A65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Set of index tabs for binder (</w:t>
      </w:r>
      <w:r>
        <w:rPr>
          <w:rFonts w:ascii="Britannic Bold" w:hAnsi="Britannic Bold"/>
          <w:i/>
          <w:color w:val="000000" w:themeColor="text1"/>
        </w:rPr>
        <w:t>5-tab or 8-tab</w:t>
      </w:r>
      <w:r>
        <w:rPr>
          <w:rFonts w:ascii="Britannic Bold" w:hAnsi="Britannic Bold"/>
          <w:color w:val="000000" w:themeColor="text1"/>
        </w:rPr>
        <w:t>)</w:t>
      </w:r>
    </w:p>
    <w:p w:rsidR="008A65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2 boxes of tissues</w:t>
      </w:r>
    </w:p>
    <w:p w:rsidR="00D20088" w:rsidRPr="008A65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pack of highlighters</w:t>
      </w:r>
    </w:p>
    <w:p w:rsidR="008A65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red pen</w:t>
      </w:r>
    </w:p>
    <w:p w:rsidR="00D200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box of colored pencils</w:t>
      </w:r>
    </w:p>
    <w:p w:rsidR="00D20088" w:rsidRDefault="00D20088" w:rsidP="008A6588">
      <w:pPr>
        <w:numPr>
          <w:ilvl w:val="0"/>
          <w:numId w:val="7"/>
        </w:numPr>
        <w:contextualSpacing/>
        <w:rPr>
          <w:rFonts w:ascii="Britannic Bold" w:hAnsi="Britannic Bold"/>
          <w:color w:val="000000" w:themeColor="text1"/>
        </w:rPr>
      </w:pPr>
      <w:r>
        <w:rPr>
          <w:rFonts w:ascii="Britannic Bold" w:hAnsi="Britannic Bold"/>
          <w:color w:val="000000" w:themeColor="text1"/>
        </w:rPr>
        <w:t>1 box of anti-bacterial wipes</w:t>
      </w:r>
    </w:p>
    <w:p w:rsidR="00D20088" w:rsidRPr="00D20088" w:rsidRDefault="00D20088" w:rsidP="00D20088">
      <w:pPr>
        <w:ind w:left="720"/>
        <w:contextualSpacing/>
        <w:rPr>
          <w:rFonts w:ascii="Britannic Bold" w:hAnsi="Britannic Bold"/>
          <w:color w:val="FF0000"/>
        </w:rPr>
      </w:pPr>
      <w:r>
        <w:rPr>
          <w:rFonts w:ascii="Britannic Bold" w:hAnsi="Britannic Bold"/>
          <w:color w:val="FF0000"/>
        </w:rPr>
        <w:t xml:space="preserve">Note: Students’ extra paper, pencils, and erasers may be kept in their lockers at school. Locks on lockers are </w:t>
      </w:r>
      <w:r>
        <w:rPr>
          <w:rFonts w:ascii="Britannic Bold" w:hAnsi="Britannic Bold"/>
          <w:color w:val="FF0000"/>
          <w:u w:val="single"/>
        </w:rPr>
        <w:t>not</w:t>
      </w:r>
      <w:r>
        <w:rPr>
          <w:rFonts w:ascii="Britannic Bold" w:hAnsi="Britannic Bold"/>
          <w:color w:val="FF0000"/>
        </w:rPr>
        <w:t xml:space="preserve"> recommended.</w:t>
      </w:r>
    </w:p>
    <w:p w:rsidR="00EC5CDA" w:rsidRPr="00EC5CDA" w:rsidRDefault="00EC5CDA" w:rsidP="00EC5CDA">
      <w:pPr>
        <w:contextualSpacing/>
        <w:rPr>
          <w:rFonts w:ascii="Britannic Bold" w:hAnsi="Britannic Bold"/>
          <w:color w:val="000000" w:themeColor="text1"/>
          <w:sz w:val="32"/>
          <w:szCs w:val="32"/>
        </w:rPr>
      </w:pPr>
    </w:p>
    <w:sectPr w:rsidR="00EC5CDA" w:rsidRPr="00EC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2C"/>
    <w:multiLevelType w:val="hybridMultilevel"/>
    <w:tmpl w:val="6B76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837"/>
    <w:multiLevelType w:val="hybridMultilevel"/>
    <w:tmpl w:val="6FA22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81D"/>
    <w:multiLevelType w:val="hybridMultilevel"/>
    <w:tmpl w:val="131EB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C0A45"/>
    <w:multiLevelType w:val="hybridMultilevel"/>
    <w:tmpl w:val="6C4C1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22604"/>
    <w:multiLevelType w:val="hybridMultilevel"/>
    <w:tmpl w:val="1D8E4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57496"/>
    <w:multiLevelType w:val="hybridMultilevel"/>
    <w:tmpl w:val="C912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67CC0"/>
    <w:multiLevelType w:val="hybridMultilevel"/>
    <w:tmpl w:val="33AE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D"/>
    <w:rsid w:val="00165F94"/>
    <w:rsid w:val="003E2CCA"/>
    <w:rsid w:val="008A6588"/>
    <w:rsid w:val="00932DDD"/>
    <w:rsid w:val="00B6488E"/>
    <w:rsid w:val="00D20088"/>
    <w:rsid w:val="00DD0BA5"/>
    <w:rsid w:val="00EC5CDA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E"/>
  </w:style>
  <w:style w:type="paragraph" w:styleId="Heading1">
    <w:name w:val="heading 1"/>
    <w:basedOn w:val="Normal"/>
    <w:link w:val="Heading1Char"/>
    <w:uiPriority w:val="9"/>
    <w:qFormat/>
    <w:rsid w:val="00B64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4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6488E"/>
    <w:pPr>
      <w:pBdr>
        <w:bottom w:val="single" w:sz="12" w:space="1" w:color="000000"/>
      </w:pBdr>
      <w:shd w:val="clear" w:color="auto" w:fill="FFFFFF"/>
      <w:spacing w:line="268" w:lineRule="atLeast"/>
      <w:jc w:val="center"/>
      <w:textAlignment w:val="baseline"/>
      <w:outlineLvl w:val="1"/>
    </w:pPr>
    <w:rPr>
      <w:rFonts w:eastAsia="Times New Roman" w:cs="Times New Roman"/>
      <w:b/>
      <w:bCs/>
      <w:caps/>
      <w:color w:val="000000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6488E"/>
    <w:rPr>
      <w:rFonts w:eastAsia="Times New Roman" w:cs="Times New Roman"/>
      <w:b/>
      <w:bCs/>
      <w:caps/>
      <w:color w:val="000000"/>
      <w:sz w:val="24"/>
      <w:szCs w:val="24"/>
      <w:shd w:val="clear" w:color="auto" w:fill="FFFFFF"/>
    </w:rPr>
  </w:style>
  <w:style w:type="paragraph" w:customStyle="1" w:styleId="Style2">
    <w:name w:val="Style2"/>
    <w:basedOn w:val="Normal"/>
    <w:link w:val="Style2Char"/>
    <w:qFormat/>
    <w:rsid w:val="00B6488E"/>
    <w:pPr>
      <w:shd w:val="clear" w:color="auto" w:fill="FFFFFF"/>
      <w:spacing w:after="0" w:line="240" w:lineRule="auto"/>
      <w:ind w:right="375"/>
      <w:jc w:val="center"/>
      <w:textAlignment w:val="baseline"/>
    </w:pPr>
    <w:rPr>
      <w:rFonts w:eastAsia="Times New Roman" w:cs="Times New Roman"/>
      <w:color w:val="444444"/>
      <w:sz w:val="21"/>
      <w:szCs w:val="21"/>
    </w:rPr>
  </w:style>
  <w:style w:type="character" w:customStyle="1" w:styleId="Style2Char">
    <w:name w:val="Style2 Char"/>
    <w:basedOn w:val="DefaultParagraphFont"/>
    <w:link w:val="Style2"/>
    <w:rsid w:val="00B6488E"/>
    <w:rPr>
      <w:rFonts w:eastAsia="Times New Roman" w:cs="Times New Roman"/>
      <w:color w:val="444444"/>
      <w:sz w:val="21"/>
      <w:szCs w:val="2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64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48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E"/>
  </w:style>
  <w:style w:type="paragraph" w:styleId="Heading1">
    <w:name w:val="heading 1"/>
    <w:basedOn w:val="Normal"/>
    <w:link w:val="Heading1Char"/>
    <w:uiPriority w:val="9"/>
    <w:qFormat/>
    <w:rsid w:val="00B64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4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6488E"/>
    <w:pPr>
      <w:pBdr>
        <w:bottom w:val="single" w:sz="12" w:space="1" w:color="000000"/>
      </w:pBdr>
      <w:shd w:val="clear" w:color="auto" w:fill="FFFFFF"/>
      <w:spacing w:line="268" w:lineRule="atLeast"/>
      <w:jc w:val="center"/>
      <w:textAlignment w:val="baseline"/>
      <w:outlineLvl w:val="1"/>
    </w:pPr>
    <w:rPr>
      <w:rFonts w:eastAsia="Times New Roman" w:cs="Times New Roman"/>
      <w:b/>
      <w:bCs/>
      <w:caps/>
      <w:color w:val="000000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6488E"/>
    <w:rPr>
      <w:rFonts w:eastAsia="Times New Roman" w:cs="Times New Roman"/>
      <w:b/>
      <w:bCs/>
      <w:caps/>
      <w:color w:val="000000"/>
      <w:sz w:val="24"/>
      <w:szCs w:val="24"/>
      <w:shd w:val="clear" w:color="auto" w:fill="FFFFFF"/>
    </w:rPr>
  </w:style>
  <w:style w:type="paragraph" w:customStyle="1" w:styleId="Style2">
    <w:name w:val="Style2"/>
    <w:basedOn w:val="Normal"/>
    <w:link w:val="Style2Char"/>
    <w:qFormat/>
    <w:rsid w:val="00B6488E"/>
    <w:pPr>
      <w:shd w:val="clear" w:color="auto" w:fill="FFFFFF"/>
      <w:spacing w:after="0" w:line="240" w:lineRule="auto"/>
      <w:ind w:right="375"/>
      <w:jc w:val="center"/>
      <w:textAlignment w:val="baseline"/>
    </w:pPr>
    <w:rPr>
      <w:rFonts w:eastAsia="Times New Roman" w:cs="Times New Roman"/>
      <w:color w:val="444444"/>
      <w:sz w:val="21"/>
      <w:szCs w:val="21"/>
    </w:rPr>
  </w:style>
  <w:style w:type="character" w:customStyle="1" w:styleId="Style2Char">
    <w:name w:val="Style2 Char"/>
    <w:basedOn w:val="DefaultParagraphFont"/>
    <w:link w:val="Style2"/>
    <w:rsid w:val="00B6488E"/>
    <w:rPr>
      <w:rFonts w:eastAsia="Times New Roman" w:cs="Times New Roman"/>
      <w:color w:val="444444"/>
      <w:sz w:val="21"/>
      <w:szCs w:val="21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B64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48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8DE7-E73E-4E70-89A3-10DCA8AA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424</Words>
  <Characters>1745</Characters>
  <Application>Microsoft Office Word</Application>
  <DocSecurity>0</DocSecurity>
  <Lines>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2018-07-16T17:51:00Z</dcterms:created>
  <dcterms:modified xsi:type="dcterms:W3CDTF">2018-07-17T06:29:00Z</dcterms:modified>
</cp:coreProperties>
</file>